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23.2.0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23.2.0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8">
      <w:pPr>
        <w:numPr>
          <w:ilvl w:val="0"/>
          <w:numId w:val="22"/>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2"/>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Cash App Payment method for US Merchants</w:t>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4">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br w:type="textWrapping"/>
      </w:r>
    </w:p>
    <w:p w:rsidR="00000000" w:rsidDel="00000000" w:rsidP="00000000" w:rsidRDefault="00000000" w:rsidRPr="00000000" w14:paraId="0000001A">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C">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D">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E">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1F">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0">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1">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2">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3">
      <w:pPr>
        <w:rPr/>
      </w:pPr>
      <w:r w:rsidDel="00000000" w:rsidR="00000000" w:rsidRPr="00000000">
        <w:rPr>
          <w:rtl w:val="0"/>
        </w:rPr>
        <w:t xml:space="preserve">The following Afterpay APIs are supported.</w:t>
      </w:r>
    </w:p>
    <w:p w:rsidR="00000000" w:rsidDel="00000000" w:rsidP="00000000" w:rsidRDefault="00000000" w:rsidRPr="00000000" w14:paraId="00000024">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5">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6">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7">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B">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C">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D">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tbl>
      <w:tblPr>
        <w:tblStyle w:val="Table1"/>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2">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color w:val="666666"/>
                <w:sz w:val="18"/>
                <w:szCs w:val="18"/>
              </w:rPr>
            </w:pPr>
            <w:r w:rsidDel="00000000" w:rsidR="00000000" w:rsidRPr="00000000">
              <w:rPr>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sz w:val="18"/>
                <w:szCs w:val="18"/>
              </w:rPr>
            </w:pPr>
            <w:hyperlink r:id="rId8">
              <w:r w:rsidDel="00000000" w:rsidR="00000000" w:rsidRPr="00000000">
                <w:rPr>
                  <w:color w:val="1155cc"/>
                  <w:sz w:val="18"/>
                  <w:szCs w:val="18"/>
                  <w:u w:val="single"/>
                  <w:rtl w:val="0"/>
                </w:rPr>
                <w:t xml:space="preserve">https://developers.clearpay.com/v2/reference</w:t>
              </w:r>
            </w:hyperlink>
            <w:r w:rsidDel="00000000" w:rsidR="00000000" w:rsidRPr="00000000">
              <w:rPr>
                <w:sz w:val="18"/>
                <w:szCs w:val="18"/>
                <w:rtl w:val="0"/>
              </w:rPr>
              <w:t xml:space="preserve"> </w:t>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8"/>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2">
      <w:pPr>
        <w:numPr>
          <w:ilvl w:val="0"/>
          <w:numId w:val="8"/>
        </w:numPr>
        <w:ind w:left="720" w:hanging="360"/>
        <w:rPr>
          <w:u w:val="none"/>
        </w:rPr>
      </w:pPr>
      <w:r w:rsidDel="00000000" w:rsidR="00000000" w:rsidRPr="00000000">
        <w:rPr>
          <w:rtl w:val="0"/>
        </w:rPr>
        <w:t xml:space="preserve">SFRA 5.3.0 and 6.0.0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12"/>
        </w:numPr>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Customer Profile.</w:t>
        <w:tab/>
        <w:tab/>
      </w:r>
    </w:p>
    <w:p w:rsidR="00000000" w:rsidDel="00000000" w:rsidP="00000000" w:rsidRDefault="00000000" w:rsidRPr="00000000" w14:paraId="0000004A">
      <w:pPr>
        <w:ind w:left="720" w:firstLine="0"/>
        <w:rPr/>
      </w:pPr>
      <w:r w:rsidDel="00000000" w:rsidR="00000000" w:rsidRPr="00000000">
        <w:rPr>
          <w:rtl w:val="0"/>
        </w:rPr>
        <w:tab/>
      </w:r>
    </w:p>
    <w:p w:rsidR="00000000" w:rsidDel="00000000" w:rsidP="00000000" w:rsidRDefault="00000000" w:rsidRPr="00000000" w14:paraId="0000004B">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C">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D">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4F">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52">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3">
      <w:pPr>
        <w:numPr>
          <w:ilvl w:val="0"/>
          <w:numId w:val="14"/>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4">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5">
      <w:pPr>
        <w:numPr>
          <w:ilvl w:val="0"/>
          <w:numId w:val="10"/>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6">
      <w:pPr>
        <w:numPr>
          <w:ilvl w:val="0"/>
          <w:numId w:val="10"/>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7">
      <w:pPr>
        <w:numPr>
          <w:ilvl w:val="0"/>
          <w:numId w:val="10"/>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8">
      <w:pPr>
        <w:numPr>
          <w:ilvl w:val="0"/>
          <w:numId w:val="10"/>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5F">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0">
      <w:pPr>
        <w:pStyle w:val="Heading2"/>
        <w:numPr>
          <w:ilvl w:val="0"/>
          <w:numId w:val="4"/>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1">
      <w:pPr>
        <w:rPr/>
      </w:pPr>
      <w:r w:rsidDel="00000000" w:rsidR="00000000" w:rsidRPr="00000000">
        <w:rPr>
          <w:rtl w:val="0"/>
        </w:rPr>
        <w:t xml:space="preserve">The current version of the cartridge is available directly from Afterpay. Download the </w:t>
      </w:r>
      <w:r w:rsidDel="00000000" w:rsidR="00000000" w:rsidRPr="00000000">
        <w:rPr>
          <w:color w:val="ff0000"/>
          <w:rtl w:val="0"/>
        </w:rPr>
        <w:t xml:space="preserve">v23.2.0-beta.1</w:t>
      </w:r>
      <w:r w:rsidDel="00000000" w:rsidR="00000000" w:rsidRPr="00000000">
        <w:rPr>
          <w:rtl w:val="0"/>
        </w:rPr>
        <w:t xml:space="preserve"> from following repository : </w:t>
      </w:r>
    </w:p>
    <w:p w:rsidR="00000000" w:rsidDel="00000000" w:rsidP="00000000" w:rsidRDefault="00000000" w:rsidRPr="00000000" w14:paraId="00000062">
      <w:pPr>
        <w:rPr/>
      </w:pPr>
      <w:hyperlink r:id="rId9">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numPr>
          <w:ilvl w:val="0"/>
          <w:numId w:val="4"/>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7">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9"/>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A">
      <w:pPr>
        <w:ind w:left="720" w:firstLine="0"/>
        <w:rPr/>
      </w:pPr>
      <w:r w:rsidDel="00000000" w:rsidR="00000000" w:rsidRPr="00000000">
        <w:rPr>
          <w:rtl w:val="0"/>
        </w:rPr>
      </w:r>
    </w:p>
    <w:tbl>
      <w:tblPr>
        <w:tblStyle w:val="Table2"/>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B">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7"/>
        </w:numPr>
        <w:ind w:left="720" w:hanging="360"/>
        <w:rPr/>
      </w:pPr>
      <w:r w:rsidDel="00000000" w:rsidR="00000000" w:rsidRPr="00000000">
        <w:rPr>
          <w:rtl w:val="0"/>
        </w:rPr>
        <w:t xml:space="preserve">Run the following commands:</w:t>
      </w:r>
    </w:p>
    <w:p w:rsidR="00000000" w:rsidDel="00000000" w:rsidP="00000000" w:rsidRDefault="00000000" w:rsidRPr="00000000" w14:paraId="0000006E">
      <w:pPr>
        <w:ind w:left="720" w:firstLine="0"/>
        <w:rPr/>
      </w:pPr>
      <w:r w:rsidDel="00000000" w:rsidR="00000000" w:rsidRPr="00000000">
        <w:rPr>
          <w:rtl w:val="0"/>
        </w:rPr>
      </w:r>
    </w:p>
    <w:tbl>
      <w:tblPr>
        <w:tblStyle w:val="Table3"/>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F">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numPr>
          <w:ilvl w:val="0"/>
          <w:numId w:val="4"/>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2">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numPr>
          <w:ilvl w:val="0"/>
          <w:numId w:val="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5">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6">
      <w:pPr>
        <w:numPr>
          <w:ilvl w:val="0"/>
          <w:numId w:val="3"/>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C">
      <w:pPr>
        <w:numPr>
          <w:ilvl w:val="0"/>
          <w:numId w:val="3"/>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D">
      <w:pPr>
        <w:numPr>
          <w:ilvl w:val="0"/>
          <w:numId w:val="3"/>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E">
      <w:pPr>
        <w:numPr>
          <w:ilvl w:val="0"/>
          <w:numId w:val="3"/>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numPr>
          <w:ilvl w:val="0"/>
          <w:numId w:val="4"/>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2">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0">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tbl>
      <w:tblPr>
        <w:tblStyle w:val="Table4"/>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7">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8F">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0">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3">
            <w:pPr>
              <w:spacing w:line="240" w:lineRule="auto"/>
              <w:rPr>
                <w:sz w:val="18"/>
                <w:szCs w:val="18"/>
              </w:rPr>
            </w:pPr>
            <w:r w:rsidDel="00000000" w:rsidR="00000000" w:rsidRPr="00000000">
              <w:rPr>
                <w:rtl w:val="0"/>
              </w:rPr>
            </w:r>
          </w:p>
          <w:p w:rsidR="00000000" w:rsidDel="00000000" w:rsidP="00000000" w:rsidRDefault="00000000" w:rsidRPr="00000000" w14:paraId="00000094">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7">
            <w:pPr>
              <w:spacing w:line="240" w:lineRule="auto"/>
              <w:rPr>
                <w:sz w:val="18"/>
                <w:szCs w:val="18"/>
              </w:rPr>
            </w:pPr>
            <w:r w:rsidDel="00000000" w:rsidR="00000000" w:rsidRPr="00000000">
              <w:rPr>
                <w:rtl w:val="0"/>
              </w:rPr>
            </w:r>
          </w:p>
          <w:p w:rsidR="00000000" w:rsidDel="00000000" w:rsidP="00000000" w:rsidRDefault="00000000" w:rsidRPr="00000000" w14:paraId="00000098">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B">
            <w:pPr>
              <w:spacing w:line="240" w:lineRule="auto"/>
              <w:rPr>
                <w:sz w:val="18"/>
                <w:szCs w:val="18"/>
              </w:rPr>
            </w:pPr>
            <w:r w:rsidDel="00000000" w:rsidR="00000000" w:rsidRPr="00000000">
              <w:rPr>
                <w:rtl w:val="0"/>
              </w:rPr>
            </w:r>
          </w:p>
          <w:p w:rsidR="00000000" w:rsidDel="00000000" w:rsidP="00000000" w:rsidRDefault="00000000" w:rsidRPr="00000000" w14:paraId="0000009C">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9F">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0">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7">
            <w:pPr>
              <w:spacing w:line="240" w:lineRule="auto"/>
              <w:rPr>
                <w:sz w:val="18"/>
                <w:szCs w:val="18"/>
              </w:rPr>
            </w:pPr>
            <w:r w:rsidDel="00000000" w:rsidR="00000000" w:rsidRPr="00000000">
              <w:rPr>
                <w:rtl w:val="0"/>
              </w:rPr>
            </w:r>
          </w:p>
          <w:p w:rsidR="00000000" w:rsidDel="00000000" w:rsidP="00000000" w:rsidRDefault="00000000" w:rsidRPr="00000000" w14:paraId="000000A8">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B">
            <w:pPr>
              <w:spacing w:line="240" w:lineRule="auto"/>
              <w:rPr>
                <w:sz w:val="18"/>
                <w:szCs w:val="18"/>
              </w:rPr>
            </w:pPr>
            <w:r w:rsidDel="00000000" w:rsidR="00000000" w:rsidRPr="00000000">
              <w:rPr>
                <w:rtl w:val="0"/>
              </w:rPr>
            </w:r>
          </w:p>
          <w:p w:rsidR="00000000" w:rsidDel="00000000" w:rsidP="00000000" w:rsidRDefault="00000000" w:rsidRPr="00000000" w14:paraId="000000AC">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1">
            <w:pPr>
              <w:spacing w:line="240" w:lineRule="auto"/>
              <w:rPr>
                <w:sz w:val="18"/>
                <w:szCs w:val="18"/>
              </w:rPr>
            </w:pPr>
            <w:r w:rsidDel="00000000" w:rsidR="00000000" w:rsidRPr="00000000">
              <w:rPr>
                <w:rtl w:val="0"/>
              </w:rPr>
            </w:r>
          </w:p>
          <w:p w:rsidR="00000000" w:rsidDel="00000000" w:rsidP="00000000" w:rsidRDefault="00000000" w:rsidRPr="00000000" w14:paraId="000000B2">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5">
            <w:pPr>
              <w:spacing w:line="240" w:lineRule="auto"/>
              <w:rPr>
                <w:sz w:val="18"/>
                <w:szCs w:val="18"/>
              </w:rPr>
            </w:pPr>
            <w:r w:rsidDel="00000000" w:rsidR="00000000" w:rsidRPr="00000000">
              <w:rPr>
                <w:rtl w:val="0"/>
              </w:rPr>
            </w:r>
          </w:p>
          <w:p w:rsidR="00000000" w:rsidDel="00000000" w:rsidP="00000000" w:rsidRDefault="00000000" w:rsidRPr="00000000" w14:paraId="000000B6">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9">
            <w:pPr>
              <w:spacing w:line="240" w:lineRule="auto"/>
              <w:rPr>
                <w:sz w:val="18"/>
                <w:szCs w:val="18"/>
              </w:rPr>
            </w:pPr>
            <w:r w:rsidDel="00000000" w:rsidR="00000000" w:rsidRPr="00000000">
              <w:rPr>
                <w:rtl w:val="0"/>
              </w:rPr>
            </w:r>
          </w:p>
          <w:p w:rsidR="00000000" w:rsidDel="00000000" w:rsidP="00000000" w:rsidRDefault="00000000" w:rsidRPr="00000000" w14:paraId="000000BA">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D">
            <w:pPr>
              <w:spacing w:line="240" w:lineRule="auto"/>
              <w:rPr>
                <w:sz w:val="18"/>
                <w:szCs w:val="18"/>
              </w:rPr>
            </w:pPr>
            <w:r w:rsidDel="00000000" w:rsidR="00000000" w:rsidRPr="00000000">
              <w:rPr>
                <w:rtl w:val="0"/>
              </w:rPr>
            </w:r>
          </w:p>
          <w:p w:rsidR="00000000" w:rsidDel="00000000" w:rsidP="00000000" w:rsidRDefault="00000000" w:rsidRPr="00000000" w14:paraId="000000BE">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1">
            <w:pPr>
              <w:spacing w:line="240" w:lineRule="auto"/>
              <w:rPr>
                <w:sz w:val="18"/>
                <w:szCs w:val="18"/>
              </w:rPr>
            </w:pPr>
            <w:r w:rsidDel="00000000" w:rsidR="00000000" w:rsidRPr="00000000">
              <w:rPr>
                <w:rtl w:val="0"/>
              </w:rPr>
            </w:r>
          </w:p>
          <w:p w:rsidR="00000000" w:rsidDel="00000000" w:rsidP="00000000" w:rsidRDefault="00000000" w:rsidRPr="00000000" w14:paraId="000000C2">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7">
            <w:pPr>
              <w:spacing w:line="240" w:lineRule="auto"/>
              <w:rPr>
                <w:sz w:val="18"/>
                <w:szCs w:val="18"/>
              </w:rPr>
            </w:pPr>
            <w:r w:rsidDel="00000000" w:rsidR="00000000" w:rsidRPr="00000000">
              <w:rPr>
                <w:rtl w:val="0"/>
              </w:rPr>
            </w:r>
          </w:p>
          <w:p w:rsidR="00000000" w:rsidDel="00000000" w:rsidP="00000000" w:rsidRDefault="00000000" w:rsidRPr="00000000" w14:paraId="000000C8">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B">
            <w:pPr>
              <w:spacing w:line="240" w:lineRule="auto"/>
              <w:rPr>
                <w:sz w:val="18"/>
                <w:szCs w:val="18"/>
              </w:rPr>
            </w:pPr>
            <w:r w:rsidDel="00000000" w:rsidR="00000000" w:rsidRPr="00000000">
              <w:rPr>
                <w:rtl w:val="0"/>
              </w:rPr>
            </w:r>
          </w:p>
          <w:p w:rsidR="00000000" w:rsidDel="00000000" w:rsidP="00000000" w:rsidRDefault="00000000" w:rsidRPr="00000000" w14:paraId="000000CC">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CF">
      <w:pPr>
        <w:rPr/>
      </w:pPr>
      <w:r w:rsidDel="00000000" w:rsidR="00000000" w:rsidRPr="00000000">
        <w:rPr>
          <w:rtl w:val="0"/>
        </w:rPr>
      </w:r>
    </w:p>
    <w:tbl>
      <w:tblPr>
        <w:tblStyle w:val="Table5"/>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0">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4">
            <w:pPr>
              <w:spacing w:line="240" w:lineRule="auto"/>
              <w:rPr>
                <w:sz w:val="18"/>
                <w:szCs w:val="18"/>
              </w:rPr>
            </w:pPr>
            <w:r w:rsidDel="00000000" w:rsidR="00000000" w:rsidRPr="00000000">
              <w:rPr>
                <w:rtl w:val="0"/>
              </w:rPr>
            </w:r>
          </w:p>
          <w:p w:rsidR="00000000" w:rsidDel="00000000" w:rsidP="00000000" w:rsidRDefault="00000000" w:rsidRPr="00000000" w14:paraId="000000D5">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8">
            <w:pPr>
              <w:spacing w:line="240" w:lineRule="auto"/>
              <w:rPr>
                <w:sz w:val="18"/>
                <w:szCs w:val="18"/>
              </w:rPr>
            </w:pPr>
            <w:r w:rsidDel="00000000" w:rsidR="00000000" w:rsidRPr="00000000">
              <w:rPr>
                <w:rtl w:val="0"/>
              </w:rPr>
            </w:r>
          </w:p>
          <w:p w:rsidR="00000000" w:rsidDel="00000000" w:rsidP="00000000" w:rsidRDefault="00000000" w:rsidRPr="00000000" w14:paraId="000000D9">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tbl>
      <w:tblPr>
        <w:tblStyle w:val="Table6"/>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C">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0">
            <w:pPr>
              <w:spacing w:line="240" w:lineRule="auto"/>
              <w:rPr>
                <w:sz w:val="18"/>
                <w:szCs w:val="18"/>
              </w:rPr>
            </w:pPr>
            <w:r w:rsidDel="00000000" w:rsidR="00000000" w:rsidRPr="00000000">
              <w:rPr>
                <w:rtl w:val="0"/>
              </w:rPr>
            </w:r>
          </w:p>
          <w:p w:rsidR="00000000" w:rsidDel="00000000" w:rsidP="00000000" w:rsidRDefault="00000000" w:rsidRPr="00000000" w14:paraId="000000E1">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numPr>
          <w:ilvl w:val="0"/>
          <w:numId w:val="4"/>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6">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numPr>
          <w:ilvl w:val="0"/>
          <w:numId w:val="4"/>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9">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A">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B">
      <w:pPr>
        <w:numPr>
          <w:ilvl w:val="0"/>
          <w:numId w:val="16"/>
        </w:numPr>
        <w:ind w:left="720" w:hanging="360"/>
        <w:rPr/>
      </w:pPr>
      <w:r w:rsidDel="00000000" w:rsidR="00000000" w:rsidRPr="00000000">
        <w:rPr>
          <w:rtl w:val="0"/>
        </w:rPr>
        <w:t xml:space="preserve">Log into Business Manager</w:t>
      </w:r>
    </w:p>
    <w:p w:rsidR="00000000" w:rsidDel="00000000" w:rsidP="00000000" w:rsidRDefault="00000000" w:rsidRPr="00000000" w14:paraId="000000EC">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D">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E">
      <w:pPr>
        <w:numPr>
          <w:ilvl w:val="0"/>
          <w:numId w:val="16"/>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EF">
      <w:pPr>
        <w:rPr/>
      </w:pPr>
      <w:r w:rsidDel="00000000" w:rsidR="00000000" w:rsidRPr="00000000">
        <w:rPr/>
        <w:drawing>
          <wp:inline distB="114300" distT="114300" distL="114300" distR="114300">
            <wp:extent cx="5731200" cy="3340100"/>
            <wp:effectExtent b="0" l="0" r="0" t="0"/>
            <wp:docPr id="1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16"/>
        </w:numPr>
        <w:ind w:left="720" w:hanging="360"/>
        <w:rPr/>
      </w:pPr>
      <w:r w:rsidDel="00000000" w:rsidR="00000000" w:rsidRPr="00000000">
        <w:rPr>
          <w:rtl w:val="0"/>
        </w:rPr>
        <w:t xml:space="preserve">Click Apply.</w:t>
      </w:r>
    </w:p>
    <w:p w:rsidR="00000000" w:rsidDel="00000000" w:rsidP="00000000" w:rsidRDefault="00000000" w:rsidRPr="00000000" w14:paraId="000000F2">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3">
      <w:pPr>
        <w:numPr>
          <w:ilvl w:val="0"/>
          <w:numId w:val="16"/>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4">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5">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6">
      <w:pPr>
        <w:rPr/>
      </w:pPr>
      <w:r w:rsidDel="00000000" w:rsidR="00000000" w:rsidRPr="00000000">
        <w:rPr/>
        <w:drawing>
          <wp:inline distB="114300" distT="114300" distL="114300" distR="114300">
            <wp:extent cx="4124325" cy="314325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tbl>
      <w:tblPr>
        <w:tblStyle w:val="Table7"/>
        <w:tblW w:w="1029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8">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9">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A">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0FC">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0FD">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2">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3">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4">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spacing w:line="240" w:lineRule="auto"/>
              <w:rPr>
                <w:sz w:val="18"/>
                <w:szCs w:val="18"/>
              </w:rPr>
            </w:pPr>
            <w:r w:rsidDel="00000000" w:rsidR="00000000" w:rsidRPr="00000000">
              <w:rPr>
                <w:rtl w:val="0"/>
              </w:rPr>
            </w:r>
          </w:p>
          <w:p w:rsidR="00000000" w:rsidDel="00000000" w:rsidP="00000000" w:rsidRDefault="00000000" w:rsidRPr="00000000" w14:paraId="00000107">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8">
            <w:pPr>
              <w:spacing w:line="240" w:lineRule="auto"/>
              <w:rPr>
                <w:sz w:val="18"/>
                <w:szCs w:val="18"/>
              </w:rPr>
            </w:pPr>
            <w:r w:rsidDel="00000000" w:rsidR="00000000" w:rsidRPr="00000000">
              <w:rPr>
                <w:rtl w:val="0"/>
              </w:rPr>
            </w:r>
          </w:p>
          <w:p w:rsidR="00000000" w:rsidDel="00000000" w:rsidP="00000000" w:rsidRDefault="00000000" w:rsidRPr="00000000" w14:paraId="00000109">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0C">
            <w:pPr>
              <w:numPr>
                <w:ilvl w:val="0"/>
                <w:numId w:val="2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0D">
            <w:pPr>
              <w:numPr>
                <w:ilvl w:val="0"/>
                <w:numId w:val="2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0E">
            <w:pPr>
              <w:numPr>
                <w:ilvl w:val="0"/>
                <w:numId w:val="2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10">
            <w:pPr>
              <w:spacing w:line="240" w:lineRule="auto"/>
              <w:ind w:left="720" w:firstLine="0"/>
              <w:rPr>
                <w:sz w:val="18"/>
                <w:szCs w:val="18"/>
              </w:rPr>
            </w:pPr>
            <w:r w:rsidDel="00000000" w:rsidR="00000000" w:rsidRPr="00000000">
              <w:rPr>
                <w:sz w:val="18"/>
                <w:szCs w:val="18"/>
                <w:rtl w:val="0"/>
              </w:rPr>
              <w:t xml:space="preserve">Afterpay (+UK) </w:t>
            </w:r>
            <w:hyperlink r:id="rId13">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11">
            <w:pPr>
              <w:spacing w:line="240" w:lineRule="auto"/>
              <w:ind w:left="720" w:firstLine="0"/>
              <w:rPr>
                <w:sz w:val="18"/>
                <w:szCs w:val="18"/>
              </w:rPr>
            </w:pPr>
            <w:r w:rsidDel="00000000" w:rsidR="00000000" w:rsidRPr="00000000">
              <w:rPr>
                <w:sz w:val="18"/>
                <w:szCs w:val="18"/>
                <w:rtl w:val="0"/>
              </w:rPr>
              <w:t xml:space="preserve">Clearpay </w:t>
            </w:r>
            <w:hyperlink r:id="rId14">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2">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13">
            <w:pPr>
              <w:spacing w:line="240" w:lineRule="auto"/>
              <w:ind w:left="720" w:firstLine="0"/>
              <w:rPr>
                <w:sz w:val="18"/>
                <w:szCs w:val="18"/>
              </w:rPr>
            </w:pPr>
            <w:r w:rsidDel="00000000" w:rsidR="00000000" w:rsidRPr="00000000">
              <w:rPr>
                <w:sz w:val="18"/>
                <w:szCs w:val="18"/>
                <w:rtl w:val="0"/>
              </w:rPr>
              <w:t xml:space="preserve">Afterpay (+UK) </w:t>
            </w:r>
            <w:hyperlink r:id="rId15">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14">
            <w:pPr>
              <w:spacing w:line="240" w:lineRule="auto"/>
              <w:ind w:left="720" w:firstLine="0"/>
              <w:rPr>
                <w:sz w:val="18"/>
                <w:szCs w:val="18"/>
              </w:rPr>
            </w:pPr>
            <w:r w:rsidDel="00000000" w:rsidR="00000000" w:rsidRPr="00000000">
              <w:rPr>
                <w:sz w:val="18"/>
                <w:szCs w:val="18"/>
                <w:rtl w:val="0"/>
              </w:rPr>
              <w:t xml:space="preserve">Clearpay </w:t>
            </w:r>
            <w:hyperlink r:id="rId16">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5">
            <w:pPr>
              <w:numPr>
                <w:ilvl w:val="0"/>
                <w:numId w:val="1"/>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6">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8">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9">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B">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1C">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1F">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21">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app_storefront_core</w:t>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2">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3">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4">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5">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56">
      <w:pPr>
        <w:numPr>
          <w:ilvl w:val="0"/>
          <w:numId w:val="26"/>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57">
      <w:pPr>
        <w:numPr>
          <w:ilvl w:val="0"/>
          <w:numId w:val="26"/>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58">
      <w:pPr>
        <w:pStyle w:val="Heading3"/>
        <w:spacing w:after="240" w:before="240" w:lineRule="auto"/>
        <w:rPr/>
      </w:pPr>
      <w:bookmarkStart w:colFirst="0" w:colLast="0" w:name="_49x2ik5" w:id="30"/>
      <w:bookmarkEnd w:id="30"/>
      <w:r w:rsidDel="00000000" w:rsidR="00000000" w:rsidRPr="00000000">
        <w:rPr>
          <w:rtl w:val="0"/>
        </w:rPr>
      </w:r>
    </w:p>
    <w:p w:rsidR="00000000" w:rsidDel="00000000" w:rsidP="00000000" w:rsidRDefault="00000000" w:rsidRPr="00000000" w14:paraId="00000159">
      <w:pPr>
        <w:pStyle w:val="Heading3"/>
        <w:spacing w:after="240" w:before="240" w:lineRule="auto"/>
        <w:rPr/>
      </w:pPr>
      <w:bookmarkStart w:colFirst="0" w:colLast="0" w:name="_m777uzz44tny" w:id="31"/>
      <w:bookmarkEnd w:id="31"/>
      <w:r w:rsidDel="00000000" w:rsidR="00000000" w:rsidRPr="00000000">
        <w:rPr>
          <w:rtl w:val="0"/>
        </w:rPr>
        <w:t xml:space="preserve">Set SFCC(Demandware) Service</w:t>
      </w:r>
    </w:p>
    <w:p w:rsidR="00000000" w:rsidDel="00000000" w:rsidP="00000000" w:rsidRDefault="00000000" w:rsidRPr="00000000" w14:paraId="0000015A">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5B">
      <w:pPr>
        <w:spacing w:after="240" w:before="240" w:lineRule="auto"/>
        <w:rPr/>
      </w:pPr>
      <w:r w:rsidDel="00000000" w:rsidR="00000000" w:rsidRPr="00000000">
        <w:rPr>
          <w:rtl w:val="0"/>
        </w:rPr>
      </w:r>
    </w:p>
    <w:tbl>
      <w:tblPr>
        <w:tblStyle w:val="Table8"/>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5D">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5E">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5F">
            <w:pPr>
              <w:spacing w:line="240" w:lineRule="auto"/>
              <w:rPr>
                <w:b w:val="1"/>
                <w:sz w:val="18"/>
                <w:szCs w:val="18"/>
              </w:rPr>
            </w:pPr>
            <w:r w:rsidDel="00000000" w:rsidR="00000000" w:rsidRPr="00000000">
              <w:rPr>
                <w:rtl w:val="0"/>
              </w:rPr>
            </w:r>
          </w:p>
          <w:p w:rsidR="00000000" w:rsidDel="00000000" w:rsidP="00000000" w:rsidRDefault="00000000" w:rsidRPr="00000000" w14:paraId="00000160">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1">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66">
      <w:pPr>
        <w:pStyle w:val="Heading3"/>
        <w:spacing w:after="240" w:before="240" w:lineRule="auto"/>
        <w:rPr/>
      </w:pPr>
      <w:bookmarkStart w:colFirst="0" w:colLast="0" w:name="_2p2csry" w:id="32"/>
      <w:bookmarkEnd w:id="32"/>
      <w:r w:rsidDel="00000000" w:rsidR="00000000" w:rsidRPr="00000000">
        <w:rPr>
          <w:rtl w:val="0"/>
        </w:rPr>
        <w:br w:type="textWrapping"/>
        <w:t xml:space="preserve">Add Afterpay Image to Payment Method</w:t>
      </w:r>
    </w:p>
    <w:p w:rsidR="00000000" w:rsidDel="00000000" w:rsidP="00000000" w:rsidRDefault="00000000" w:rsidRPr="00000000" w14:paraId="00000167">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68">
      <w:pPr>
        <w:numPr>
          <w:ilvl w:val="0"/>
          <w:numId w:val="6"/>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169">
      <w:pPr>
        <w:numPr>
          <w:ilvl w:val="0"/>
          <w:numId w:val="2"/>
        </w:numPr>
        <w:spacing w:after="240" w:lineRule="auto"/>
        <w:ind w:left="720" w:hanging="360"/>
        <w:rPr/>
      </w:pPr>
      <w:r w:rsidDel="00000000" w:rsidR="00000000" w:rsidRPr="00000000">
        <w:rPr>
          <w:rtl w:val="0"/>
        </w:rPr>
        <w:t xml:space="preserve">Select the payment method with ID AFTERPAY/CLEARPAY/CASHAPPPAY (depending on target region) and locate the image attribute and upload the image included in the cartridge  (int_afterpay_sfra/cartridge/static/default/images/logo-afterpay-colour.png or int_afterpay_sfra/cartridge/static/default/images/logo-clearpay-colour.png or int_afterpay_sfra/cartridge/static/default/images/cashapppay-logomark1x.png ).</w:t>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pStyle w:val="Heading3"/>
        <w:spacing w:after="240" w:before="240" w:lineRule="auto"/>
        <w:rPr/>
      </w:pPr>
      <w:bookmarkStart w:colFirst="0" w:colLast="0" w:name="_147n2zr" w:id="33"/>
      <w:bookmarkEnd w:id="33"/>
      <w:r w:rsidDel="00000000" w:rsidR="00000000" w:rsidRPr="00000000">
        <w:rPr>
          <w:rtl w:val="0"/>
        </w:rPr>
        <w:t xml:space="preserve">Modify Content Asset</w:t>
      </w:r>
    </w:p>
    <w:p w:rsidR="00000000" w:rsidDel="00000000" w:rsidP="00000000" w:rsidRDefault="00000000" w:rsidRPr="00000000" w14:paraId="0000016C">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r>
    </w:p>
    <w:p w:rsidR="00000000" w:rsidDel="00000000" w:rsidP="00000000" w:rsidRDefault="00000000" w:rsidRPr="00000000" w14:paraId="0000016D">
      <w:pPr>
        <w:pStyle w:val="Heading3"/>
        <w:spacing w:after="240" w:before="240" w:lineRule="auto"/>
        <w:rPr/>
      </w:pPr>
      <w:bookmarkStart w:colFirst="0" w:colLast="0" w:name="_3o7alnk" w:id="34"/>
      <w:bookmarkEnd w:id="34"/>
      <w:r w:rsidDel="00000000" w:rsidR="00000000" w:rsidRPr="00000000">
        <w:rPr>
          <w:rtl w:val="0"/>
        </w:rPr>
        <w:t xml:space="preserve">Setting up Job Schedule</w:t>
      </w:r>
    </w:p>
    <w:p w:rsidR="00000000" w:rsidDel="00000000" w:rsidP="00000000" w:rsidRDefault="00000000" w:rsidRPr="00000000" w14:paraId="0000016E">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6F">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pStyle w:val="Heading1"/>
        <w:rPr/>
      </w:pPr>
      <w:bookmarkStart w:colFirst="0" w:colLast="0" w:name="_23ckvvd" w:id="35"/>
      <w:bookmarkEnd w:id="35"/>
      <w:r w:rsidDel="00000000" w:rsidR="00000000" w:rsidRPr="00000000">
        <w:rPr>
          <w:rtl w:val="0"/>
        </w:rPr>
        <w:t xml:space="preserve">Testing</w:t>
      </w:r>
    </w:p>
    <w:p w:rsidR="00000000" w:rsidDel="00000000" w:rsidP="00000000" w:rsidRDefault="00000000" w:rsidRPr="00000000" w14:paraId="00000173">
      <w:pPr>
        <w:pStyle w:val="Heading2"/>
        <w:rPr/>
      </w:pPr>
      <w:bookmarkStart w:colFirst="0" w:colLast="0" w:name="_ihv636" w:id="36"/>
      <w:bookmarkEnd w:id="36"/>
      <w:r w:rsidDel="00000000" w:rsidR="00000000" w:rsidRPr="00000000">
        <w:rPr>
          <w:rtl w:val="0"/>
        </w:rPr>
        <w:t xml:space="preserve">Checkout Flow</w:t>
      </w:r>
    </w:p>
    <w:p w:rsidR="00000000" w:rsidDel="00000000" w:rsidP="00000000" w:rsidRDefault="00000000" w:rsidRPr="00000000" w14:paraId="00000174">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5">
      <w:pPr>
        <w:numPr>
          <w:ilvl w:val="0"/>
          <w:numId w:val="17"/>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4143375" cy="2990850"/>
            <wp:effectExtent b="25400" l="25400" r="25400" t="2540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32hioqz" w:id="37"/>
      <w:bookmarkEnd w:id="37"/>
      <w:r w:rsidDel="00000000" w:rsidR="00000000" w:rsidRPr="00000000">
        <w:rPr>
          <w:rtl w:val="0"/>
        </w:rPr>
        <w:t xml:space="preserve">Express Checkout Flow</w:t>
      </w:r>
    </w:p>
    <w:p w:rsidR="00000000" w:rsidDel="00000000" w:rsidP="00000000" w:rsidRDefault="00000000" w:rsidRPr="00000000" w14:paraId="0000017A">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rPr/>
      </w:pPr>
      <w:bookmarkStart w:colFirst="0" w:colLast="0" w:name="_7mb8qv2cafe0" w:id="38"/>
      <w:bookmarkEnd w:id="38"/>
      <w:r w:rsidDel="00000000" w:rsidR="00000000" w:rsidRPr="00000000">
        <w:rPr>
          <w:rtl w:val="0"/>
        </w:rPr>
        <w:t xml:space="preserve">Features and Usage</w:t>
      </w:r>
    </w:p>
    <w:p w:rsidR="00000000" w:rsidDel="00000000" w:rsidP="00000000" w:rsidRDefault="00000000" w:rsidRPr="00000000" w14:paraId="0000017F">
      <w:pPr>
        <w:pStyle w:val="Heading2"/>
        <w:rPr/>
      </w:pPr>
      <w:bookmarkStart w:colFirst="0" w:colLast="0" w:name="_2grqrue" w:id="39"/>
      <w:bookmarkEnd w:id="39"/>
      <w:r w:rsidDel="00000000" w:rsidR="00000000" w:rsidRPr="00000000">
        <w:rPr>
          <w:rtl w:val="0"/>
        </w:rPr>
        <w:t xml:space="preserve">Afterpay Payment on Checkout</w:t>
      </w:r>
    </w:p>
    <w:p w:rsidR="00000000" w:rsidDel="00000000" w:rsidP="00000000" w:rsidRDefault="00000000" w:rsidRPr="00000000" w14:paraId="0000018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4710113" cy="5241043"/>
            <wp:effectExtent b="25400" l="25400" r="25400" t="25400"/>
            <wp:docPr id="18" name="image14.png"/>
            <a:graphic>
              <a:graphicData uri="http://schemas.openxmlformats.org/drawingml/2006/picture">
                <pic:pic>
                  <pic:nvPicPr>
                    <pic:cNvPr id="0" name="image14.png"/>
                    <pic:cNvPicPr preferRelativeResize="0"/>
                  </pic:nvPicPr>
                  <pic:blipFill>
                    <a:blip r:embed="rId18"/>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5562600"/>
            <wp:effectExtent b="0" l="0" r="0" t="0"/>
            <wp:docPr id="1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vx1227" w:id="40"/>
      <w:bookmarkEnd w:id="40"/>
      <w:r w:rsidDel="00000000" w:rsidR="00000000" w:rsidRPr="00000000">
        <w:rPr>
          <w:rtl w:val="0"/>
        </w:rPr>
        <w:t xml:space="preserve">Afterpay Product Messaging</w:t>
      </w:r>
    </w:p>
    <w:p w:rsidR="00000000" w:rsidDel="00000000" w:rsidP="00000000" w:rsidRDefault="00000000" w:rsidRPr="00000000" w14:paraId="00000186">
      <w:pPr>
        <w:rPr/>
      </w:pPr>
      <w:r w:rsidDel="00000000" w:rsidR="00000000" w:rsidRPr="00000000">
        <w:rPr>
          <w:rtl w:val="0"/>
        </w:rPr>
        <w:t xml:space="preserve">Afterpay adds messaging on various pages in the store.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Messaging on Product Details Page:</w:t>
      </w:r>
    </w:p>
    <w:p w:rsidR="00000000" w:rsidDel="00000000" w:rsidP="00000000" w:rsidRDefault="00000000" w:rsidRPr="00000000" w14:paraId="00000189">
      <w:pPr>
        <w:rPr/>
      </w:pPr>
      <w:r w:rsidDel="00000000" w:rsidR="00000000" w:rsidRPr="00000000">
        <w:rPr/>
        <w:drawing>
          <wp:inline distB="114300" distT="114300" distL="114300" distR="114300">
            <wp:extent cx="5731200" cy="3911600"/>
            <wp:effectExtent b="0" l="0" r="0" t="0"/>
            <wp:docPr id="2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Messaging on Product List Page: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263900"/>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Messaging on Cart Page: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2667000"/>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rPr/>
      </w:pPr>
      <w:bookmarkStart w:colFirst="0" w:colLast="0" w:name="_3fwokq0" w:id="41"/>
      <w:bookmarkEnd w:id="41"/>
      <w:r w:rsidDel="00000000" w:rsidR="00000000" w:rsidRPr="00000000">
        <w:rPr>
          <w:rtl w:val="0"/>
        </w:rPr>
        <w:t xml:space="preserve">Express Checkout</w:t>
      </w:r>
    </w:p>
    <w:p w:rsidR="00000000" w:rsidDel="00000000" w:rsidP="00000000" w:rsidRDefault="00000000" w:rsidRPr="00000000" w14:paraId="00000193">
      <w:pPr>
        <w:pStyle w:val="Heading3"/>
        <w:rPr/>
      </w:pPr>
      <w:bookmarkStart w:colFirst="0" w:colLast="0" w:name="_1v1yuxt" w:id="42"/>
      <w:bookmarkEnd w:id="42"/>
      <w:r w:rsidDel="00000000" w:rsidR="00000000" w:rsidRPr="00000000">
        <w:rPr>
          <w:rtl w:val="0"/>
        </w:rPr>
        <w:t xml:space="preserve">Checkout from Cart Page</w:t>
      </w:r>
    </w:p>
    <w:p w:rsidR="00000000" w:rsidDel="00000000" w:rsidP="00000000" w:rsidRDefault="00000000" w:rsidRPr="00000000" w14:paraId="00000194">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1200" cy="2882900"/>
            <wp:effectExtent b="0" l="0" r="0" t="0"/>
            <wp:docPr id="2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229225" cy="6238875"/>
            <wp:effectExtent b="0" l="0" r="0" t="0"/>
            <wp:docPr id="2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3492500"/>
            <wp:effectExtent b="0" l="0" r="0" t="0"/>
            <wp:docPr id="2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4f1mdlm" w:id="43"/>
      <w:bookmarkEnd w:id="43"/>
      <w:r w:rsidDel="00000000" w:rsidR="00000000" w:rsidRPr="00000000">
        <w:rPr>
          <w:rtl w:val="0"/>
        </w:rPr>
        <w:t xml:space="preserve">Checkout From Product Details Page</w:t>
      </w:r>
    </w:p>
    <w:p w:rsidR="00000000" w:rsidDel="00000000" w:rsidP="00000000" w:rsidRDefault="00000000" w:rsidRPr="00000000" w14:paraId="0000019F">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1200" cy="4368800"/>
            <wp:effectExtent b="0" l="0" r="0" t="0"/>
            <wp:docPr id="2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2u6wntf" w:id="44"/>
      <w:bookmarkEnd w:id="44"/>
      <w:r w:rsidDel="00000000" w:rsidR="00000000" w:rsidRPr="00000000">
        <w:rPr>
          <w:rtl w:val="0"/>
        </w:rPr>
        <w:t xml:space="preserve">Integrated Shipping</w:t>
      </w:r>
    </w:p>
    <w:p w:rsidR="00000000" w:rsidDel="00000000" w:rsidP="00000000" w:rsidRDefault="00000000" w:rsidRPr="00000000" w14:paraId="000001A6">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9">
      <w:pPr>
        <w:rPr/>
      </w:pPr>
      <w:r w:rsidDel="00000000" w:rsidR="00000000" w:rsidRPr="00000000">
        <w:rPr/>
        <w:drawing>
          <wp:inline distB="114300" distT="114300" distL="114300" distR="114300">
            <wp:extent cx="2640676" cy="4538663"/>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19c6y18" w:id="45"/>
      <w:bookmarkEnd w:id="45"/>
      <w:r w:rsidDel="00000000" w:rsidR="00000000" w:rsidRPr="00000000">
        <w:rPr>
          <w:rtl w:val="0"/>
        </w:rPr>
        <w:t xml:space="preserve">In-Store Pickup and Integrated Shipping</w:t>
      </w:r>
    </w:p>
    <w:p w:rsidR="00000000" w:rsidDel="00000000" w:rsidP="00000000" w:rsidRDefault="00000000" w:rsidRPr="00000000" w14:paraId="000001AB">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AC">
      <w:pPr>
        <w:rPr/>
      </w:pPr>
      <w:r w:rsidDel="00000000" w:rsidR="00000000" w:rsidRPr="00000000">
        <w:rPr/>
        <w:drawing>
          <wp:inline distB="114300" distT="114300" distL="114300" distR="114300">
            <wp:extent cx="3432303" cy="5877925"/>
            <wp:effectExtent b="0" l="0" r="0" t="0"/>
            <wp:docPr id="2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AE">
      <w:pPr>
        <w:pStyle w:val="Heading3"/>
        <w:rPr/>
      </w:pPr>
      <w:bookmarkStart w:colFirst="0" w:colLast="0" w:name="_3tbugp1" w:id="46"/>
      <w:bookmarkEnd w:id="46"/>
      <w:r w:rsidDel="00000000" w:rsidR="00000000" w:rsidRPr="00000000">
        <w:rPr>
          <w:rtl w:val="0"/>
        </w:rPr>
        <w:t xml:space="preserve">Deferred Shipping</w:t>
      </w:r>
    </w:p>
    <w:p w:rsidR="00000000" w:rsidDel="00000000" w:rsidP="00000000" w:rsidRDefault="00000000" w:rsidRPr="00000000" w14:paraId="000001A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0">
      <w:pPr>
        <w:rPr/>
      </w:pPr>
      <w:r w:rsidDel="00000000" w:rsidR="00000000" w:rsidRPr="00000000">
        <w:rPr/>
        <w:drawing>
          <wp:inline distB="114300" distT="114300" distL="114300" distR="114300">
            <wp:extent cx="2471738" cy="4220516"/>
            <wp:effectExtent b="0" l="0" r="0" t="0"/>
            <wp:docPr id="29"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28h4qwu" w:id="47"/>
      <w:bookmarkEnd w:id="47"/>
      <w:r w:rsidDel="00000000" w:rsidR="00000000" w:rsidRPr="00000000">
        <w:rPr>
          <w:rtl w:val="0"/>
        </w:rPr>
        <w:t xml:space="preserve">BuyNow (Immediate capture) Feature</w:t>
      </w:r>
    </w:p>
    <w:p w:rsidR="00000000" w:rsidDel="00000000" w:rsidP="00000000" w:rsidRDefault="00000000" w:rsidRPr="00000000" w14:paraId="000001B5">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6">
      <w:pPr>
        <w:rPr/>
      </w:pPr>
      <w:r w:rsidDel="00000000" w:rsidR="00000000" w:rsidRPr="00000000">
        <w:rPr/>
        <w:drawing>
          <wp:inline distB="114300" distT="114300" distL="114300" distR="114300">
            <wp:extent cx="2031569" cy="3500438"/>
            <wp:effectExtent b="0" l="0" r="0" t="0"/>
            <wp:docPr id="3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nmf14n" w:id="48"/>
      <w:bookmarkEnd w:id="48"/>
      <w:r w:rsidDel="00000000" w:rsidR="00000000" w:rsidRPr="00000000">
        <w:rPr>
          <w:rtl w:val="0"/>
        </w:rPr>
        <w:t xml:space="preserve">Afterpay Widget</w:t>
      </w:r>
    </w:p>
    <w:p w:rsidR="00000000" w:rsidDel="00000000" w:rsidP="00000000" w:rsidRDefault="00000000" w:rsidRPr="00000000" w14:paraId="000001BC">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BD">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BE">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BF">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0">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143500" cy="3409950"/>
            <wp:effectExtent b="0" l="0" r="0" t="0"/>
            <wp:docPr id="3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9">
      <w:pPr>
        <w:pStyle w:val="Heading3"/>
        <w:rPr/>
      </w:pPr>
      <w:bookmarkStart w:colFirst="0" w:colLast="0" w:name="_37m2jsg" w:id="49"/>
      <w:bookmarkEnd w:id="49"/>
      <w:r w:rsidDel="00000000" w:rsidR="00000000" w:rsidRPr="00000000">
        <w:rPr>
          <w:rtl w:val="0"/>
        </w:rPr>
        <w:t xml:space="preserve">Express Checkout Finalization Flow (ECFF)</w:t>
      </w:r>
    </w:p>
    <w:p w:rsidR="00000000" w:rsidDel="00000000" w:rsidP="00000000" w:rsidRDefault="00000000" w:rsidRPr="00000000" w14:paraId="000001CA">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numPr>
          <w:ilvl w:val="0"/>
          <w:numId w:val="27"/>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7340600"/>
            <wp:effectExtent b="0" l="0" r="0" t="0"/>
            <wp:docPr id="3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20"/>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1mrcu09" w:id="50"/>
      <w:bookmarkEnd w:id="50"/>
      <w:r w:rsidDel="00000000" w:rsidR="00000000" w:rsidRPr="00000000">
        <w:rPr>
          <w:rtl w:val="0"/>
        </w:rPr>
        <w:t xml:space="preserve">Exiting from Express Checkout Finalization Flow:</w:t>
      </w:r>
    </w:p>
    <w:p w:rsidR="00000000" w:rsidDel="00000000" w:rsidP="00000000" w:rsidRDefault="00000000" w:rsidRPr="00000000" w14:paraId="000001D3">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4">
      <w:pPr>
        <w:numPr>
          <w:ilvl w:val="0"/>
          <w:numId w:val="11"/>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5">
      <w:pPr>
        <w:numPr>
          <w:ilvl w:val="0"/>
          <w:numId w:val="11"/>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6">
      <w:pPr>
        <w:numPr>
          <w:ilvl w:val="0"/>
          <w:numId w:val="11"/>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7">
      <w:pPr>
        <w:numPr>
          <w:ilvl w:val="0"/>
          <w:numId w:val="11"/>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46r0co2" w:id="51"/>
      <w:bookmarkEnd w:id="51"/>
      <w:r w:rsidDel="00000000" w:rsidR="00000000" w:rsidRPr="00000000">
        <w:rPr>
          <w:rtl w:val="0"/>
        </w:rPr>
        <w:t xml:space="preserve">Express Checkout Behavior</w:t>
      </w:r>
    </w:p>
    <w:p w:rsidR="00000000" w:rsidDel="00000000" w:rsidP="00000000" w:rsidRDefault="00000000" w:rsidRPr="00000000" w14:paraId="000001DC">
      <w:pPr>
        <w:pStyle w:val="Heading3"/>
        <w:rPr/>
      </w:pPr>
      <w:bookmarkStart w:colFirst="0" w:colLast="0" w:name="_2lwamvv" w:id="52"/>
      <w:bookmarkEnd w:id="52"/>
      <w:r w:rsidDel="00000000" w:rsidR="00000000" w:rsidRPr="00000000">
        <w:rPr>
          <w:rtl w:val="0"/>
        </w:rPr>
        <w:t xml:space="preserve">Order Fields</w:t>
      </w:r>
    </w:p>
    <w:p w:rsidR="00000000" w:rsidDel="00000000" w:rsidP="00000000" w:rsidRDefault="00000000" w:rsidRPr="00000000" w14:paraId="000001D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DE">
      <w:pPr>
        <w:numPr>
          <w:ilvl w:val="0"/>
          <w:numId w:val="5"/>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F">
      <w:pPr>
        <w:numPr>
          <w:ilvl w:val="0"/>
          <w:numId w:val="5"/>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0">
      <w:pPr>
        <w:numPr>
          <w:ilvl w:val="0"/>
          <w:numId w:val="5"/>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1200" cy="2768600"/>
            <wp:effectExtent b="25400" l="25400" r="25400" t="25400"/>
            <wp:docPr id="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111kx3o" w:id="53"/>
      <w:bookmarkEnd w:id="53"/>
      <w:r w:rsidDel="00000000" w:rsidR="00000000" w:rsidRPr="00000000">
        <w:rPr>
          <w:rtl w:val="0"/>
        </w:rPr>
        <w:t xml:space="preserve">Billing Page Address Changes During ECFF</w:t>
      </w:r>
    </w:p>
    <w:p w:rsidR="00000000" w:rsidDel="00000000" w:rsidP="00000000" w:rsidRDefault="00000000" w:rsidRPr="00000000" w14:paraId="000001E5">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7924800"/>
            <wp:effectExtent b="25400" l="25400" r="25400" t="25400"/>
            <wp:docPr id="7" name="image8.png"/>
            <a:graphic>
              <a:graphicData uri="http://schemas.openxmlformats.org/drawingml/2006/picture">
                <pic:pic>
                  <pic:nvPicPr>
                    <pic:cNvPr id="0" name="image8.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3"/>
        <w:rPr/>
      </w:pPr>
      <w:bookmarkStart w:colFirst="0" w:colLast="0" w:name="_3l18frh" w:id="54"/>
      <w:bookmarkEnd w:id="54"/>
      <w:r w:rsidDel="00000000" w:rsidR="00000000" w:rsidRPr="00000000">
        <w:rPr>
          <w:rtl w:val="0"/>
        </w:rPr>
        <w:t xml:space="preserve">Error Behavior</w:t>
      </w:r>
    </w:p>
    <w:p w:rsidR="00000000" w:rsidDel="00000000" w:rsidP="00000000" w:rsidRDefault="00000000" w:rsidRPr="00000000" w14:paraId="000001EA">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592233" cy="6291263"/>
            <wp:effectExtent b="25400" l="25400" r="25400" t="25400"/>
            <wp:docPr id="8" name="image9.png"/>
            <a:graphic>
              <a:graphicData uri="http://schemas.openxmlformats.org/drawingml/2006/picture">
                <pic:pic>
                  <pic:nvPicPr>
                    <pic:cNvPr id="0" name="image9.png"/>
                    <pic:cNvPicPr preferRelativeResize="0"/>
                  </pic:nvPicPr>
                  <pic:blipFill>
                    <a:blip r:embed="rId38"/>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1">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1F2">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3">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Pr>
        <w:drawing>
          <wp:inline distB="114300" distT="114300" distL="114300" distR="114300">
            <wp:extent cx="5731200" cy="2489200"/>
            <wp:effectExtent b="25400" l="25400" r="25400" t="25400"/>
            <wp:docPr id="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pStyle w:val="Heading3"/>
        <w:rPr/>
      </w:pPr>
      <w:bookmarkStart w:colFirst="0" w:colLast="0" w:name="_206ipza" w:id="55"/>
      <w:bookmarkEnd w:id="55"/>
      <w:r w:rsidDel="00000000" w:rsidR="00000000" w:rsidRPr="00000000">
        <w:rPr>
          <w:rtl w:val="0"/>
        </w:rPr>
        <w:t xml:space="preserve">ECFF Behavior</w:t>
      </w:r>
    </w:p>
    <w:p w:rsidR="00000000" w:rsidDel="00000000" w:rsidP="00000000" w:rsidRDefault="00000000" w:rsidRPr="00000000" w14:paraId="000001F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4k668n3" w:id="56"/>
      <w:bookmarkEnd w:id="56"/>
      <w:r w:rsidDel="00000000" w:rsidR="00000000" w:rsidRPr="00000000">
        <w:rPr>
          <w:rtl w:val="0"/>
        </w:rPr>
        <w:t xml:space="preserve">Express Checkout Limitations</w:t>
      </w:r>
    </w:p>
    <w:p w:rsidR="00000000" w:rsidDel="00000000" w:rsidP="00000000" w:rsidRDefault="00000000" w:rsidRPr="00000000" w14:paraId="00000200">
      <w:pPr>
        <w:pStyle w:val="Heading3"/>
        <w:rPr/>
      </w:pPr>
      <w:bookmarkStart w:colFirst="0" w:colLast="0" w:name="_2zbgiuw" w:id="57"/>
      <w:bookmarkEnd w:id="57"/>
      <w:r w:rsidDel="00000000" w:rsidR="00000000" w:rsidRPr="00000000">
        <w:rPr>
          <w:rtl w:val="0"/>
        </w:rPr>
        <w:t xml:space="preserve">No Multiple Shipping Destinations Prior to Afterpay Express Checkout</w:t>
      </w:r>
    </w:p>
    <w:p w:rsidR="00000000" w:rsidDel="00000000" w:rsidP="00000000" w:rsidRDefault="00000000" w:rsidRPr="00000000" w14:paraId="0000020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4000500"/>
            <wp:effectExtent b="25400" l="25400" r="25400" t="25400"/>
            <wp:docPr id="11" name="image17.png"/>
            <a:graphic>
              <a:graphicData uri="http://schemas.openxmlformats.org/drawingml/2006/picture">
                <pic:pic>
                  <pic:nvPicPr>
                    <pic:cNvPr id="0" name="image17.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7">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1egqt2p" w:id="58"/>
      <w:bookmarkEnd w:id="58"/>
      <w:r w:rsidDel="00000000" w:rsidR="00000000" w:rsidRPr="00000000">
        <w:rPr>
          <w:rtl w:val="0"/>
        </w:rPr>
        <w:t xml:space="preserve">Billing Address is not Passed to Merchant</w:t>
      </w:r>
    </w:p>
    <w:p w:rsidR="00000000" w:rsidDel="00000000" w:rsidP="00000000" w:rsidRDefault="00000000" w:rsidRPr="00000000" w14:paraId="0000020B">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0C">
      <w:pPr>
        <w:pStyle w:val="Heading3"/>
        <w:rPr/>
      </w:pPr>
      <w:bookmarkStart w:colFirst="0" w:colLast="0" w:name="_3ygebqi" w:id="59"/>
      <w:bookmarkEnd w:id="59"/>
      <w:r w:rsidDel="00000000" w:rsidR="00000000" w:rsidRPr="00000000">
        <w:rPr>
          <w:rtl w:val="0"/>
        </w:rPr>
        <w:t xml:space="preserve">Other Limitations</w:t>
      </w:r>
    </w:p>
    <w:p w:rsidR="00000000" w:rsidDel="00000000" w:rsidP="00000000" w:rsidRDefault="00000000" w:rsidRPr="00000000" w14:paraId="0000020D">
      <w:pPr>
        <w:numPr>
          <w:ilvl w:val="0"/>
          <w:numId w:val="1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0E">
      <w:pPr>
        <w:numPr>
          <w:ilvl w:val="0"/>
          <w:numId w:val="1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0F">
      <w:pPr>
        <w:numPr>
          <w:ilvl w:val="0"/>
          <w:numId w:val="1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2dlolyb" w:id="60"/>
      <w:bookmarkEnd w:id="60"/>
      <w:r w:rsidDel="00000000" w:rsidR="00000000" w:rsidRPr="00000000">
        <w:rPr>
          <w:rtl w:val="0"/>
        </w:rPr>
        <w:t xml:space="preserve">Express Checkout Implementation Details</w:t>
      </w:r>
    </w:p>
    <w:p w:rsidR="00000000" w:rsidDel="00000000" w:rsidP="00000000" w:rsidRDefault="00000000" w:rsidRPr="00000000" w14:paraId="00000213">
      <w:pPr>
        <w:pStyle w:val="Heading3"/>
        <w:rPr/>
      </w:pPr>
      <w:bookmarkStart w:colFirst="0" w:colLast="0" w:name="_sqyw64" w:id="61"/>
      <w:bookmarkEnd w:id="61"/>
      <w:r w:rsidDel="00000000" w:rsidR="00000000" w:rsidRPr="00000000">
        <w:rPr>
          <w:rtl w:val="0"/>
        </w:rPr>
        <w:t xml:space="preserve">Overview</w:t>
      </w:r>
    </w:p>
    <w:p w:rsidR="00000000" w:rsidDel="00000000" w:rsidP="00000000" w:rsidRDefault="00000000" w:rsidRPr="00000000" w14:paraId="00000214">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5">
      <w:pPr>
        <w:pStyle w:val="Heading3"/>
        <w:rPr/>
      </w:pPr>
      <w:bookmarkStart w:colFirst="0" w:colLast="0" w:name="_3cqmetx" w:id="62"/>
      <w:bookmarkEnd w:id="62"/>
      <w:r w:rsidDel="00000000" w:rsidR="00000000" w:rsidRPr="00000000">
        <w:rPr>
          <w:rtl w:val="0"/>
        </w:rPr>
        <w:br w:type="textWrapping"/>
        <w:t xml:space="preserve">Checkout Button Behavior during ECFF</w:t>
      </w:r>
    </w:p>
    <w:p w:rsidR="00000000" w:rsidDel="00000000" w:rsidP="00000000" w:rsidRDefault="00000000" w:rsidRPr="00000000" w14:paraId="00000216">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933700"/>
            <wp:effectExtent b="0" l="0" r="0" t="0"/>
            <wp:docPr id="12"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rPr/>
      </w:pPr>
      <w:bookmarkStart w:colFirst="0" w:colLast="0" w:name="_1rvwp1q" w:id="63"/>
      <w:bookmarkEnd w:id="63"/>
      <w:r w:rsidDel="00000000" w:rsidR="00000000" w:rsidRPr="00000000">
        <w:rPr>
          <w:rtl w:val="0"/>
        </w:rPr>
        <w:t xml:space="preserve">Client-Side Javascript for Express Checkout</w:t>
      </w:r>
    </w:p>
    <w:p w:rsidR="00000000" w:rsidDel="00000000" w:rsidP="00000000" w:rsidRDefault="00000000" w:rsidRPr="00000000" w14:paraId="0000021E">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7">
      <w:pPr>
        <w:rPr/>
      </w:pPr>
      <w:r w:rsidDel="00000000" w:rsidR="00000000" w:rsidRPr="00000000">
        <w:rPr>
          <w:rtl w:val="0"/>
        </w:rPr>
      </w:r>
    </w:p>
    <w:tbl>
      <w:tblPr>
        <w:tblStyle w:val="Table10"/>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9">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A">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B">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2C">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2D">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4bvk7pj" w:id="64"/>
      <w:bookmarkEnd w:id="64"/>
      <w:r w:rsidDel="00000000" w:rsidR="00000000" w:rsidRPr="00000000">
        <w:rPr>
          <w:rtl w:val="0"/>
        </w:rPr>
        <w:t xml:space="preserve">Add To Cart from PDP Page</w:t>
      </w:r>
    </w:p>
    <w:p w:rsidR="00000000" w:rsidDel="00000000" w:rsidP="00000000" w:rsidRDefault="00000000" w:rsidRPr="00000000" w14:paraId="00000233">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 afterpay.js:</w:t>
      </w:r>
    </w:p>
    <w:p w:rsidR="00000000" w:rsidDel="00000000" w:rsidP="00000000" w:rsidRDefault="00000000" w:rsidRPr="00000000" w14:paraId="00000238">
      <w:pPr>
        <w:rPr/>
      </w:pPr>
      <w:r w:rsidDel="00000000" w:rsidR="00000000" w:rsidRPr="00000000">
        <w:rPr>
          <w:rtl w:val="0"/>
        </w:rPr>
      </w:r>
    </w:p>
    <w:tbl>
      <w:tblPr>
        <w:tblStyle w:val="Table11"/>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9">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2r0uhxc" w:id="65"/>
      <w:bookmarkEnd w:id="65"/>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rPr/>
      </w:pPr>
      <w:bookmarkStart w:colFirst="0" w:colLast="0" w:name="_yqa6mqaq6h8l" w:id="66"/>
      <w:bookmarkEnd w:id="66"/>
      <w:r w:rsidDel="00000000" w:rsidR="00000000" w:rsidRPr="00000000">
        <w:rPr>
          <w:rtl w:val="0"/>
        </w:rPr>
        <w:t xml:space="preserve">CASH APP PAY</w:t>
      </w:r>
    </w:p>
    <w:p w:rsidR="00000000" w:rsidDel="00000000" w:rsidP="00000000" w:rsidRDefault="00000000" w:rsidRPr="00000000" w14:paraId="00000240">
      <w:pPr>
        <w:pStyle w:val="Heading2"/>
        <w:rPr/>
      </w:pPr>
      <w:bookmarkStart w:colFirst="0" w:colLast="0" w:name="_wavtyav2xfb2" w:id="67"/>
      <w:bookmarkEnd w:id="67"/>
      <w:r w:rsidDel="00000000" w:rsidR="00000000" w:rsidRPr="00000000">
        <w:rPr>
          <w:rtl w:val="0"/>
        </w:rPr>
        <w:t xml:space="preserve">Cash App Pay Checkout Flow</w:t>
      </w:r>
    </w:p>
    <w:p w:rsidR="00000000" w:rsidDel="00000000" w:rsidP="00000000" w:rsidRDefault="00000000" w:rsidRPr="00000000" w14:paraId="00000241">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6086475" cy="3826772"/>
            <wp:effectExtent b="0" l="0" r="0" t="0"/>
            <wp:docPr id="19" name="image11.png"/>
            <a:graphic>
              <a:graphicData uri="http://schemas.openxmlformats.org/drawingml/2006/picture">
                <pic:pic>
                  <pic:nvPicPr>
                    <pic:cNvPr id="0" name="image11.png"/>
                    <pic:cNvPicPr preferRelativeResize="0"/>
                  </pic:nvPicPr>
                  <pic:blipFill>
                    <a:blip r:embed="rId43"/>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4699000"/>
            <wp:effectExtent b="0" l="0" r="0" t="0"/>
            <wp:docPr id="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579752" cy="4214813"/>
            <wp:effectExtent b="0" l="0" r="0" t="0"/>
            <wp:docPr id="2" name="image3.png"/>
            <a:graphic>
              <a:graphicData uri="http://schemas.openxmlformats.org/drawingml/2006/picture">
                <pic:pic>
                  <pic:nvPicPr>
                    <pic:cNvPr id="0" name="image3.png"/>
                    <pic:cNvPicPr preferRelativeResize="0"/>
                  </pic:nvPicPr>
                  <pic:blipFill>
                    <a:blip r:embed="rId45"/>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800475" cy="5819775"/>
            <wp:effectExtent b="0" l="0" r="0" t="0"/>
            <wp:docPr id="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5549900"/>
            <wp:effectExtent b="0" l="0" r="0" t="0"/>
            <wp:docPr id="13"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5C">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1"/>
        <w:rPr/>
      </w:pPr>
      <w:bookmarkStart w:colFirst="0" w:colLast="0" w:name="_q9eguok6e8kb" w:id="68"/>
      <w:bookmarkEnd w:id="68"/>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0">
      <w:pPr>
        <w:pStyle w:val="Heading2"/>
        <w:rPr/>
      </w:pPr>
      <w:bookmarkStart w:colFirst="0" w:colLast="0" w:name="_be91wrldkgbm" w:id="69"/>
      <w:bookmarkEnd w:id="69"/>
      <w:r w:rsidDel="00000000" w:rsidR="00000000" w:rsidRPr="00000000">
        <w:rPr>
          <w:rtl w:val="0"/>
        </w:rPr>
        <w:t xml:space="preserve">Data Storage</w:t>
      </w:r>
    </w:p>
    <w:p w:rsidR="00000000" w:rsidDel="00000000" w:rsidP="00000000" w:rsidRDefault="00000000" w:rsidRPr="00000000" w14:paraId="00000261">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2">
      <w:pPr>
        <w:rPr/>
      </w:pPr>
      <w:r w:rsidDel="00000000" w:rsidR="00000000" w:rsidRPr="00000000">
        <w:rPr>
          <w:rtl w:val="0"/>
        </w:rPr>
      </w:r>
    </w:p>
    <w:tbl>
      <w:tblPr>
        <w:tblStyle w:val="Table12"/>
        <w:tblW w:w="9029.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3">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4">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5">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6">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pPr>
      <w:bookmarkStart w:colFirst="0" w:colLast="0" w:name="_25b2l0r" w:id="70"/>
      <w:bookmarkEnd w:id="70"/>
      <w:r w:rsidDel="00000000" w:rsidR="00000000" w:rsidRPr="00000000">
        <w:rPr>
          <w:rtl w:val="0"/>
        </w:rPr>
        <w:t xml:space="preserve">Availability</w:t>
      </w:r>
    </w:p>
    <w:p w:rsidR="00000000" w:rsidDel="00000000" w:rsidP="00000000" w:rsidRDefault="00000000" w:rsidRPr="00000000" w14:paraId="000002A7">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kgcv8k" w:id="71"/>
      <w:bookmarkEnd w:id="71"/>
      <w:r w:rsidDel="00000000" w:rsidR="00000000" w:rsidRPr="00000000">
        <w:rPr>
          <w:rtl w:val="0"/>
        </w:rPr>
        <w:t xml:space="preserve">Support</w:t>
      </w:r>
    </w:p>
    <w:p w:rsidR="00000000" w:rsidDel="00000000" w:rsidP="00000000" w:rsidRDefault="00000000" w:rsidRPr="00000000" w14:paraId="000002AC">
      <w:pPr>
        <w:rPr/>
      </w:pPr>
      <w:r w:rsidDel="00000000" w:rsidR="00000000" w:rsidRPr="00000000">
        <w:rPr>
          <w:rtl w:val="0"/>
        </w:rPr>
        <w:t xml:space="preserve">For support, please contact your Afterpay account contact.</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rPr/>
      </w:pPr>
      <w:bookmarkStart w:colFirst="0" w:colLast="0" w:name="_34g0dwd" w:id="72"/>
      <w:bookmarkEnd w:id="72"/>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rPr/>
      </w:pPr>
      <w:bookmarkStart w:colFirst="0" w:colLast="0" w:name="_1jlao46" w:id="73"/>
      <w:bookmarkEnd w:id="73"/>
      <w:r w:rsidDel="00000000" w:rsidR="00000000" w:rsidRPr="00000000">
        <w:rPr>
          <w:rtl w:val="0"/>
        </w:rPr>
        <w:t xml:space="preserve">User Guide</w:t>
      </w:r>
    </w:p>
    <w:p w:rsidR="00000000" w:rsidDel="00000000" w:rsidP="00000000" w:rsidRDefault="00000000" w:rsidRPr="00000000" w14:paraId="000002B0">
      <w:pPr>
        <w:pStyle w:val="Heading2"/>
        <w:rPr/>
      </w:pPr>
      <w:bookmarkStart w:colFirst="0" w:colLast="0" w:name="_43ky6rz" w:id="74"/>
      <w:bookmarkEnd w:id="74"/>
      <w:r w:rsidDel="00000000" w:rsidR="00000000" w:rsidRPr="00000000">
        <w:rPr>
          <w:rtl w:val="0"/>
        </w:rPr>
        <w:t xml:space="preserve">Roles, Responsibilities</w:t>
      </w:r>
    </w:p>
    <w:p w:rsidR="00000000" w:rsidDel="00000000" w:rsidP="00000000" w:rsidRDefault="00000000" w:rsidRPr="00000000" w14:paraId="000002B1">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2">
      <w:pPr>
        <w:rPr/>
      </w:pPr>
      <w:r w:rsidDel="00000000" w:rsidR="00000000" w:rsidRPr="00000000">
        <w:rPr>
          <w:rtl w:val="0"/>
        </w:rPr>
        <w:t xml:space="preserve">Afterpay will provide access keys for be used with the API.</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2iq8gzs" w:id="75"/>
      <w:bookmarkEnd w:id="75"/>
      <w:r w:rsidDel="00000000" w:rsidR="00000000" w:rsidRPr="00000000">
        <w:rPr>
          <w:rtl w:val="0"/>
        </w:rPr>
        <w:t xml:space="preserve">Business Manager Refund Transaction</w:t>
      </w:r>
    </w:p>
    <w:p w:rsidR="00000000" w:rsidDel="00000000" w:rsidP="00000000" w:rsidRDefault="00000000" w:rsidRPr="00000000" w14:paraId="000002B5">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numPr>
          <w:ilvl w:val="0"/>
          <w:numId w:val="13"/>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13"/>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numPr>
          <w:ilvl w:val="0"/>
          <w:numId w:val="13"/>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BE">
      <w:pPr>
        <w:pStyle w:val="Heading1"/>
        <w:rPr/>
      </w:pPr>
      <w:bookmarkStart w:colFirst="0" w:colLast="0" w:name="_xvir7l" w:id="76"/>
      <w:bookmarkEnd w:id="76"/>
      <w:r w:rsidDel="00000000" w:rsidR="00000000" w:rsidRPr="00000000">
        <w:rPr>
          <w:rtl w:val="0"/>
        </w:rPr>
      </w:r>
    </w:p>
    <w:p w:rsidR="00000000" w:rsidDel="00000000" w:rsidP="00000000" w:rsidRDefault="00000000" w:rsidRPr="00000000" w14:paraId="000002BF">
      <w:pPr>
        <w:pStyle w:val="Heading1"/>
        <w:rPr/>
      </w:pPr>
      <w:bookmarkStart w:colFirst="0" w:colLast="0" w:name="_3hv69ve" w:id="77"/>
      <w:bookmarkEnd w:id="77"/>
      <w:r w:rsidDel="00000000" w:rsidR="00000000" w:rsidRPr="00000000">
        <w:rPr>
          <w:rtl w:val="0"/>
        </w:rPr>
        <w:t xml:space="preserve">Release History</w:t>
      </w:r>
    </w:p>
    <w:p w:rsidR="00000000" w:rsidDel="00000000" w:rsidP="00000000" w:rsidRDefault="00000000" w:rsidRPr="00000000" w14:paraId="000002C0">
      <w:pPr>
        <w:rPr/>
      </w:pPr>
      <w:r w:rsidDel="00000000" w:rsidR="00000000" w:rsidRPr="00000000">
        <w:rPr>
          <w:rtl w:val="0"/>
        </w:rPr>
      </w:r>
    </w:p>
    <w:tbl>
      <w:tblPr>
        <w:tblStyle w:val="Table13"/>
        <w:tblW w:w="9026.0" w:type="dxa"/>
        <w:jc w:val="left"/>
        <w:tblInd w:w="0.0" w:type="dxa"/>
        <w:tblLayout w:type="fixed"/>
        <w:tblLook w:val="0400"/>
      </w:tblPr>
      <w:tblGrid>
        <w:gridCol w:w="1325"/>
        <w:gridCol w:w="1804"/>
        <w:gridCol w:w="5897"/>
        <w:tblGridChange w:id="0">
          <w:tblGrid>
            <w:gridCol w:w="1325"/>
            <w:gridCol w:w="1804"/>
            <w:gridCol w:w="5897"/>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4">
            <w:pPr>
              <w:spacing w:line="240" w:lineRule="auto"/>
              <w:rPr>
                <w:color w:val="000000"/>
                <w:sz w:val="18"/>
                <w:szCs w:val="18"/>
              </w:rPr>
            </w:pPr>
            <w:r w:rsidDel="00000000" w:rsidR="00000000" w:rsidRPr="00000000">
              <w:rPr>
                <w:sz w:val="18"/>
                <w:szCs w:val="18"/>
                <w:rtl w:val="0"/>
              </w:rPr>
              <w:t xml:space="preserve">23.2.0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5">
            <w:pPr>
              <w:spacing w:line="240" w:lineRule="auto"/>
              <w:rPr>
                <w:color w:val="000000"/>
                <w:sz w:val="18"/>
                <w:szCs w:val="18"/>
              </w:rPr>
            </w:pPr>
            <w:r w:rsidDel="00000000" w:rsidR="00000000" w:rsidRPr="00000000">
              <w:rPr>
                <w:sz w:val="18"/>
                <w:szCs w:val="18"/>
                <w:rtl w:val="0"/>
              </w:rPr>
              <w:t xml:space="preserve">19 Oct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rPr>
                <w:color w:val="000000"/>
                <w:sz w:val="18"/>
                <w:szCs w:val="18"/>
              </w:rPr>
            </w:pPr>
            <w:r w:rsidDel="00000000" w:rsidR="00000000" w:rsidRPr="00000000">
              <w:rPr>
                <w:sz w:val="18"/>
                <w:szCs w:val="18"/>
                <w:rtl w:val="0"/>
              </w:rPr>
              <w:t xml:space="preserve">Cash App Pay for US,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Support split shipment, Support for SFRA 6.0</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Security improvements,Minor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2DC">
      <w:pPr>
        <w:pStyle w:val="Heading1"/>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1"/>
        <w:rPr/>
      </w:pPr>
      <w:r w:rsidDel="00000000" w:rsidR="00000000" w:rsidRPr="00000000">
        <w:rPr>
          <w:rtl w:val="0"/>
        </w:rPr>
      </w:r>
    </w:p>
    <w:sectPr>
      <w:headerReference r:id="rId49" w:type="default"/>
      <w:headerReference r:id="rId50" w:type="first"/>
      <w:headerReference r:id="rId51" w:type="even"/>
      <w:footerReference r:id="rId52" w:type="default"/>
      <w:footerReference r:id="rId53" w:type="first"/>
      <w:footerReference r:id="rId54"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51058"/>
              <wp:effectExtent b="0" l="0" r="0" t="0"/>
              <wp:wrapNone/>
              <wp:docPr id="1" name=""/>
              <a:graphic>
                <a:graphicData uri="http://schemas.microsoft.com/office/word/2010/wordprocessingGroup">
                  <wpg:wgp>
                    <wpg:cNvGrpSpPr/>
                    <wpg:grpSpPr>
                      <a:xfrm>
                        <a:off x="1452656" y="3354471"/>
                        <a:ext cx="7786688" cy="851058"/>
                        <a:chOff x="1452656" y="3354471"/>
                        <a:chExt cx="7786688" cy="851058"/>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23.2.0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51058"/>
              <wp:effectExtent b="0" l="0" r="0" t="0"/>
              <wp:wrapNone/>
              <wp:docPr id="1"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7786688" cy="851058"/>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23.png"/>
          <a:graphic>
            <a:graphicData uri="http://schemas.openxmlformats.org/drawingml/2006/picture">
              <pic:pic>
                <pic:nvPicPr>
                  <pic:cNvPr descr="A close up of a logo&#10;&#10;Description automatically generated" id="0" name="image23.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3.png"/><Relationship Id="rId41" Type="http://schemas.openxmlformats.org/officeDocument/2006/relationships/image" Target="media/image17.png"/><Relationship Id="rId44" Type="http://schemas.openxmlformats.org/officeDocument/2006/relationships/image" Target="media/image4.png"/><Relationship Id="rId43" Type="http://schemas.openxmlformats.org/officeDocument/2006/relationships/image" Target="media/image11.png"/><Relationship Id="rId46" Type="http://schemas.openxmlformats.org/officeDocument/2006/relationships/image" Target="media/image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fterpay/afterpay-salesforce-commerce-cloud" TargetMode="External"/><Relationship Id="rId48" Type="http://schemas.openxmlformats.org/officeDocument/2006/relationships/image" Target="media/image15.png"/><Relationship Id="rId47" Type="http://schemas.openxmlformats.org/officeDocument/2006/relationships/image" Target="media/image10.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developers.clearpay.com/v2/reference" TargetMode="External"/><Relationship Id="rId31" Type="http://schemas.openxmlformats.org/officeDocument/2006/relationships/image" Target="media/image35.png"/><Relationship Id="rId30" Type="http://schemas.openxmlformats.org/officeDocument/2006/relationships/image" Target="media/image33.png"/><Relationship Id="rId33" Type="http://schemas.openxmlformats.org/officeDocument/2006/relationships/image" Target="media/image32.png"/><Relationship Id="rId32" Type="http://schemas.openxmlformats.org/officeDocument/2006/relationships/image" Target="media/image29.png"/><Relationship Id="rId35" Type="http://schemas.openxmlformats.org/officeDocument/2006/relationships/image" Target="media/image34.png"/><Relationship Id="rId34" Type="http://schemas.openxmlformats.org/officeDocument/2006/relationships/image" Target="media/image30.png"/><Relationship Id="rId37" Type="http://schemas.openxmlformats.org/officeDocument/2006/relationships/image" Target="media/image8.png"/><Relationship Id="rId36" Type="http://schemas.openxmlformats.org/officeDocument/2006/relationships/image" Target="media/image16.png"/><Relationship Id="rId39" Type="http://schemas.openxmlformats.org/officeDocument/2006/relationships/image" Target="media/image2.png"/><Relationship Id="rId38" Type="http://schemas.openxmlformats.org/officeDocument/2006/relationships/image" Target="media/image9.png"/><Relationship Id="rId20" Type="http://schemas.openxmlformats.org/officeDocument/2006/relationships/image" Target="media/image24.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31.png"/><Relationship Id="rId23" Type="http://schemas.openxmlformats.org/officeDocument/2006/relationships/image" Target="media/image27.png"/><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28.png"/><Relationship Id="rId28" Type="http://schemas.openxmlformats.org/officeDocument/2006/relationships/image" Target="media/image25.png"/><Relationship Id="rId27" Type="http://schemas.openxmlformats.org/officeDocument/2006/relationships/image" Target="media/image26.png"/><Relationship Id="rId29" Type="http://schemas.openxmlformats.org/officeDocument/2006/relationships/image" Target="media/image22.png"/><Relationship Id="rId51" Type="http://schemas.openxmlformats.org/officeDocument/2006/relationships/header" Target="header2.xml"/><Relationship Id="rId50" Type="http://schemas.openxmlformats.org/officeDocument/2006/relationships/header" Target="header3.xml"/><Relationship Id="rId53" Type="http://schemas.openxmlformats.org/officeDocument/2006/relationships/footer" Target="footer2.xml"/><Relationship Id="rId52" Type="http://schemas.openxmlformats.org/officeDocument/2006/relationships/footer" Target="footer3.xml"/><Relationship Id="rId11" Type="http://schemas.openxmlformats.org/officeDocument/2006/relationships/image" Target="media/image19.png"/><Relationship Id="rId10" Type="http://schemas.openxmlformats.org/officeDocument/2006/relationships/hyperlink" Target="https://meldmerge.org/" TargetMode="External"/><Relationship Id="rId54" Type="http://schemas.openxmlformats.org/officeDocument/2006/relationships/footer" Target="footer1.xml"/><Relationship Id="rId13" Type="http://schemas.openxmlformats.org/officeDocument/2006/relationships/hyperlink" Target="https://portal.sandbox.afterpay.com/afterpay.js" TargetMode="External"/><Relationship Id="rId12" Type="http://schemas.openxmlformats.org/officeDocument/2006/relationships/image" Target="media/image7.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6.png"/><Relationship Id="rId16" Type="http://schemas.openxmlformats.org/officeDocument/2006/relationships/hyperlink" Target="https://merchant-tools.clearpay.com/clearpay.js" TargetMode="External"/><Relationship Id="rId19" Type="http://schemas.openxmlformats.org/officeDocument/2006/relationships/image" Target="media/image2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